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 价 单</w:t>
      </w:r>
    </w:p>
    <w:tbl>
      <w:tblPr>
        <w:tblStyle w:val="5"/>
        <w:tblpPr w:leftFromText="180" w:rightFromText="180" w:vertAnchor="text" w:horzAnchor="page" w:tblpX="1619" w:tblpY="691"/>
        <w:tblOverlap w:val="never"/>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trPr>
        <w:tc>
          <w:tcPr>
            <w:tcW w:w="2141" w:type="dxa"/>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7018"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73" w:lineRule="atLeast"/>
              <w:ind w:right="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eastAsia="仿宋_GB2312"/>
                <w:sz w:val="28"/>
                <w:szCs w:val="28"/>
                <w:lang w:val="en-US" w:eastAsia="zh-CN"/>
              </w:rPr>
              <w:t>甘肃省民族事务委员会采购组团参加第十二届全国少数民族传统体育运动会入场式运动服项目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3" w:hRule="atLeast"/>
        </w:trPr>
        <w:tc>
          <w:tcPr>
            <w:tcW w:w="214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总报价</w:t>
            </w:r>
          </w:p>
        </w:tc>
        <w:tc>
          <w:tcPr>
            <w:tcW w:w="7018" w:type="dxa"/>
            <w:vAlign w:val="center"/>
          </w:tcPr>
          <w:p>
            <w:pPr>
              <w:jc w:val="both"/>
              <w:rPr>
                <w:rFonts w:hint="eastAsia" w:ascii="仿宋_GB2312" w:hAnsi="仿宋_GB2312" w:eastAsia="仿宋_GB2312" w:cs="仿宋_GB2312"/>
                <w:i w:val="0"/>
                <w:iCs w:val="0"/>
                <w:caps w:val="0"/>
                <w:color w:val="000000"/>
                <w:spacing w:val="0"/>
                <w:sz w:val="28"/>
                <w:szCs w:val="28"/>
              </w:rPr>
            </w:pPr>
            <w:r>
              <w:rPr>
                <w:rFonts w:hint="eastAsia" w:ascii="仿宋_GB2312" w:hAnsi="仿宋_GB2312" w:eastAsia="仿宋_GB2312" w:cs="仿宋_GB2312"/>
                <w:i w:val="0"/>
                <w:iCs w:val="0"/>
                <w:caps w:val="0"/>
                <w:color w:val="000000"/>
                <w:spacing w:val="0"/>
                <w:sz w:val="28"/>
                <w:szCs w:val="28"/>
              </w:rPr>
              <w:t>小写：</w:t>
            </w:r>
          </w:p>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i w:val="0"/>
                <w:iCs w:val="0"/>
                <w:caps w:val="0"/>
                <w:color w:val="000000"/>
                <w:spacing w:val="0"/>
                <w:sz w:val="28"/>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5" w:hRule="atLeast"/>
        </w:trPr>
        <w:tc>
          <w:tcPr>
            <w:tcW w:w="214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服务承诺</w:t>
            </w:r>
          </w:p>
        </w:tc>
        <w:tc>
          <w:tcPr>
            <w:tcW w:w="7018" w:type="dxa"/>
            <w:vAlign w:val="center"/>
          </w:tcPr>
          <w:p>
            <w:pPr>
              <w:jc w:val="both"/>
              <w:rPr>
                <w:rFonts w:hint="eastAsia" w:ascii="仿宋_GB2312" w:hAnsi="仿宋_GB2312" w:eastAsia="仿宋_GB2312" w:cs="仿宋_GB2312"/>
                <w:sz w:val="28"/>
                <w:szCs w:val="28"/>
                <w:vertAlign w:val="baseline"/>
                <w:lang w:val="en-US" w:eastAsia="zh-CN"/>
              </w:rPr>
            </w:pPr>
            <w:r>
              <w:rPr>
                <w:rFonts w:hint="eastAsia" w:ascii="仿宋_GB2312" w:eastAsia="仿宋_GB2312" w:hAnsiTheme="minorHAnsi" w:cstheme="minorBidi"/>
                <w:kern w:val="0"/>
                <w:sz w:val="28"/>
                <w:szCs w:val="28"/>
                <w:lang w:val="en-US" w:eastAsia="zh-CN" w:bidi="ar"/>
              </w:rPr>
              <w:t>根据国家现行法律法规、行业标准及项目的服务要求，按照合同约定，以优质的服务质量完成采购工作。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0" w:hRule="atLeast"/>
        </w:trPr>
        <w:tc>
          <w:tcPr>
            <w:tcW w:w="2141" w:type="dxa"/>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7018" w:type="dxa"/>
            <w:vAlign w:val="center"/>
          </w:tcPr>
          <w:p>
            <w:pPr>
              <w:jc w:val="both"/>
              <w:rPr>
                <w:rFonts w:hint="default" w:ascii="仿宋_GB2312" w:eastAsia="仿宋_GB2312" w:hAnsiTheme="minorHAnsi" w:cstheme="minorBidi"/>
                <w:kern w:val="0"/>
                <w:sz w:val="28"/>
                <w:szCs w:val="28"/>
                <w:lang w:val="en-US" w:eastAsia="zh-CN" w:bidi="ar"/>
              </w:rPr>
            </w:pPr>
            <w:r>
              <w:rPr>
                <w:rFonts w:hint="eastAsia" w:ascii="仿宋_GB2312" w:eastAsia="仿宋_GB2312" w:hAnsiTheme="minorHAnsi" w:cstheme="minorBidi"/>
                <w:kern w:val="0"/>
                <w:sz w:val="28"/>
                <w:szCs w:val="28"/>
                <w:lang w:val="en-US" w:eastAsia="zh-CN" w:bidi="ar"/>
              </w:rPr>
              <w:t>本公司已完全知晓并将严格遵守询价文件所明确的相关内容，承诺对提交材料真实性承担完全责任；</w:t>
            </w:r>
            <w:r>
              <w:rPr>
                <w:rFonts w:hint="eastAsia" w:ascii="仿宋_GB2312" w:eastAsia="仿宋_GB2312" w:cstheme="minorBidi"/>
                <w:kern w:val="0"/>
                <w:sz w:val="28"/>
                <w:szCs w:val="28"/>
                <w:lang w:val="en-US" w:eastAsia="zh-CN" w:bidi="ar"/>
              </w:rPr>
              <w:t>以上报价为</w:t>
            </w:r>
            <w:bookmarkStart w:id="0" w:name="_GoBack"/>
            <w:bookmarkEnd w:id="0"/>
            <w:r>
              <w:rPr>
                <w:rFonts w:hint="eastAsia" w:ascii="仿宋_GB2312" w:eastAsia="仿宋_GB2312" w:cstheme="minorBidi"/>
                <w:kern w:val="0"/>
                <w:sz w:val="28"/>
                <w:szCs w:val="28"/>
                <w:lang w:val="en-US" w:eastAsia="zh-CN" w:bidi="ar"/>
              </w:rPr>
              <w:t>最终价格。</w:t>
            </w:r>
          </w:p>
        </w:tc>
      </w:tr>
    </w:tbl>
    <w:p>
      <w:pPr>
        <w:jc w:val="center"/>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32"/>
          <w:szCs w:val="32"/>
          <w:vertAlign w:val="baseline"/>
          <w:lang w:val="en-US" w:eastAsia="zh-CN"/>
        </w:rPr>
        <w:t>公司名</w:t>
      </w:r>
      <w:r>
        <w:rPr>
          <w:rFonts w:hint="eastAsia" w:ascii="楷体_GB2312" w:hAnsi="楷体_GB2312" w:eastAsia="楷体_GB2312" w:cs="楷体_GB2312"/>
          <w:sz w:val="28"/>
          <w:szCs w:val="28"/>
          <w:lang w:val="en-US" w:eastAsia="zh-CN"/>
        </w:rPr>
        <w:t xml:space="preserve">称（盖章）： </w:t>
      </w:r>
      <w:r>
        <w:rPr>
          <w:rFonts w:hint="eastAsia" w:ascii="方正小标宋简体" w:hAnsi="方正小标宋简体" w:eastAsia="方正小标宋简体" w:cs="方正小标宋简体"/>
          <w:sz w:val="28"/>
          <w:szCs w:val="28"/>
          <w:lang w:val="en-US" w:eastAsia="zh-CN"/>
        </w:rPr>
        <w:t xml:space="preserve">                    </w:t>
      </w:r>
      <w:r>
        <w:rPr>
          <w:rFonts w:hint="eastAsia" w:ascii="楷体_GB2312" w:hAnsi="楷体_GB2312" w:eastAsia="楷体_GB2312" w:cs="楷体_GB2312"/>
          <w:sz w:val="28"/>
          <w:szCs w:val="28"/>
          <w:lang w:val="en-US" w:eastAsia="zh-CN"/>
        </w:rPr>
        <w:t xml:space="preserve"> 时间：    年     月    日 </w:t>
      </w:r>
      <w:r>
        <w:rPr>
          <w:rFonts w:hint="eastAsia" w:ascii="方正小标宋简体" w:hAnsi="方正小标宋简体" w:eastAsia="方正小标宋简体" w:cs="方正小标宋简体"/>
          <w:sz w:val="28"/>
          <w:szCs w:val="28"/>
          <w:lang w:val="en-US" w:eastAsia="zh-CN"/>
        </w:rPr>
        <w:t xml:space="preserve">            </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F25A1"/>
    <w:rsid w:val="1C7156CE"/>
    <w:rsid w:val="2CD95ED3"/>
    <w:rsid w:val="486771B3"/>
    <w:rsid w:val="498F25A1"/>
    <w:rsid w:val="59FB0EC0"/>
    <w:rsid w:val="6750166C"/>
    <w:rsid w:val="730E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2024-09-02T06:33:00Z</dcterms:created>
  <dc:creator>wang</dc:creator>
  <cp:lastModifiedBy>Lo</cp:lastModifiedBy>
  <cp:lastPrinted>2024-09-04T08:22:42Z</cp:lastPrinted>
  <dcterms:modified xsi:type="dcterms:W3CDTF">2024-09-04T09:07:24Z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